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9D498" w14:textId="77777777" w:rsidR="00A51EA2" w:rsidRPr="005348AB" w:rsidRDefault="00A51EA2" w:rsidP="00A51EA2">
      <w:pPr>
        <w:pStyle w:val="Heading3"/>
        <w:spacing w:after="321"/>
        <w:jc w:val="center"/>
        <w:rPr>
          <w:b/>
          <w:bCs/>
          <w:sz w:val="36"/>
          <w:szCs w:val="36"/>
          <w:lang w:val="bg-BG"/>
        </w:rPr>
      </w:pPr>
      <w:r w:rsidRPr="005348AB">
        <w:rPr>
          <w:b/>
          <w:bCs/>
          <w:sz w:val="36"/>
          <w:szCs w:val="36"/>
          <w:lang w:val="bg-BG"/>
        </w:rPr>
        <w:t xml:space="preserve">Приложение № 2 към чл. 60, ал. 9 </w:t>
      </w:r>
    </w:p>
    <w:p w14:paraId="60090311" w14:textId="4BD4A9F3" w:rsidR="00176781" w:rsidRPr="005348AB" w:rsidRDefault="00176781" w:rsidP="00176781">
      <w:pPr>
        <w:tabs>
          <w:tab w:val="left" w:pos="426"/>
        </w:tabs>
        <w:spacing w:before="586"/>
        <w:ind w:left="5"/>
        <w:jc w:val="center"/>
        <w:rPr>
          <w:b/>
          <w:bCs/>
          <w:highlight w:val="white"/>
          <w:shd w:val="clear" w:color="auto" w:fill="FFFFFF"/>
        </w:rPr>
      </w:pPr>
      <w:r w:rsidRPr="005348AB">
        <w:rPr>
          <w:b/>
          <w:bCs/>
          <w:highlight w:val="white"/>
          <w:shd w:val="clear" w:color="auto" w:fill="FFFFFF"/>
        </w:rPr>
        <w:t>СПРАВКА</w:t>
      </w:r>
    </w:p>
    <w:p w14:paraId="54C781E2" w14:textId="38889EA1" w:rsidR="00176781" w:rsidRPr="005348AB" w:rsidRDefault="00176781" w:rsidP="00176781">
      <w:pPr>
        <w:tabs>
          <w:tab w:val="left" w:pos="426"/>
        </w:tabs>
        <w:ind w:left="5"/>
        <w:jc w:val="center"/>
        <w:rPr>
          <w:b/>
          <w:bCs/>
          <w:highlight w:val="white"/>
          <w:shd w:val="clear" w:color="auto" w:fill="FFFFFF"/>
        </w:rPr>
      </w:pPr>
      <w:r w:rsidRPr="005348AB">
        <w:rPr>
          <w:b/>
          <w:bCs/>
          <w:highlight w:val="white"/>
          <w:shd w:val="clear" w:color="auto" w:fill="FFFFFF"/>
        </w:rPr>
        <w:t>за образуване на балните оценки  и брутните възнаграждения  на изпълнителните и</w:t>
      </w:r>
    </w:p>
    <w:p w14:paraId="04CEABB9" w14:textId="6C3A47AC" w:rsidR="00176781" w:rsidRPr="005348AB" w:rsidRDefault="00176781" w:rsidP="00176781">
      <w:pPr>
        <w:tabs>
          <w:tab w:val="left" w:pos="426"/>
        </w:tabs>
        <w:spacing w:before="19"/>
        <w:ind w:left="5"/>
        <w:jc w:val="center"/>
        <w:rPr>
          <w:b/>
          <w:bCs/>
          <w:highlight w:val="white"/>
          <w:shd w:val="clear" w:color="auto" w:fill="FFFFFF"/>
        </w:rPr>
      </w:pPr>
      <w:r w:rsidRPr="005348AB">
        <w:rPr>
          <w:b/>
          <w:bCs/>
          <w:highlight w:val="white"/>
          <w:shd w:val="clear" w:color="auto" w:fill="FFFFFF"/>
        </w:rPr>
        <w:t>контролни органи</w:t>
      </w:r>
    </w:p>
    <w:p w14:paraId="079E8BE9" w14:textId="12DC92BD" w:rsidR="00176781" w:rsidRPr="005348AB" w:rsidRDefault="00176781" w:rsidP="00176781">
      <w:pPr>
        <w:tabs>
          <w:tab w:val="left" w:pos="426"/>
        </w:tabs>
        <w:ind w:left="5"/>
        <w:jc w:val="center"/>
        <w:rPr>
          <w:highlight w:val="white"/>
          <w:shd w:val="clear" w:color="auto" w:fill="FFFFFF"/>
        </w:rPr>
      </w:pPr>
      <w:r w:rsidRPr="005348AB">
        <w:rPr>
          <w:highlight w:val="white"/>
          <w:shd w:val="clear" w:color="auto" w:fill="FFFFFF"/>
        </w:rPr>
        <w:t>на ................................................................</w:t>
      </w:r>
    </w:p>
    <w:p w14:paraId="686A29DB" w14:textId="32F61CE0" w:rsidR="00176781" w:rsidRPr="005348AB" w:rsidRDefault="00176781" w:rsidP="00176781">
      <w:pPr>
        <w:tabs>
          <w:tab w:val="left" w:pos="426"/>
        </w:tabs>
        <w:spacing w:before="34"/>
        <w:ind w:left="5"/>
        <w:jc w:val="center"/>
        <w:rPr>
          <w:highlight w:val="white"/>
          <w:shd w:val="clear" w:color="auto" w:fill="FFFFFF"/>
        </w:rPr>
      </w:pPr>
      <w:r w:rsidRPr="005348AB">
        <w:rPr>
          <w:highlight w:val="white"/>
          <w:shd w:val="clear" w:color="auto" w:fill="FFFFFF"/>
        </w:rPr>
        <w:t>за ............. тримесечие на 20............година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7654"/>
        <w:gridCol w:w="1418"/>
      </w:tblGrid>
      <w:tr w:rsidR="00176781" w:rsidRPr="005348AB" w14:paraId="2C86D5F2" w14:textId="32FA1410" w:rsidTr="00176781">
        <w:tc>
          <w:tcPr>
            <w:tcW w:w="421" w:type="dxa"/>
          </w:tcPr>
          <w:p w14:paraId="520C2692" w14:textId="16E7381E" w:rsidR="00176781" w:rsidRPr="005348AB" w:rsidRDefault="00176781" w:rsidP="007A3818">
            <w:pPr>
              <w:spacing w:before="317"/>
              <w:rPr>
                <w:highlight w:val="white"/>
                <w:shd w:val="clear" w:color="auto" w:fill="FFFFFF"/>
              </w:rPr>
            </w:pPr>
            <w:r w:rsidRPr="005348AB">
              <w:rPr>
                <w:highlight w:val="white"/>
                <w:shd w:val="clear" w:color="auto" w:fill="FFFFFF"/>
              </w:rPr>
              <w:t>№</w:t>
            </w:r>
          </w:p>
        </w:tc>
        <w:tc>
          <w:tcPr>
            <w:tcW w:w="7654" w:type="dxa"/>
            <w:tcMar>
              <w:top w:w="0" w:type="dxa"/>
              <w:left w:w="108" w:type="dxa"/>
              <w:bottom w:w="0" w:type="dxa"/>
              <w:right w:w="108" w:type="dxa"/>
            </w:tcMar>
          </w:tcPr>
          <w:p w14:paraId="12CF0F33" w14:textId="3C6F9163" w:rsidR="00176781" w:rsidRPr="005348AB" w:rsidRDefault="00176781" w:rsidP="00176781">
            <w:pPr>
              <w:spacing w:before="317"/>
              <w:rPr>
                <w:highlight w:val="white"/>
                <w:shd w:val="clear" w:color="auto" w:fill="FFFFFF"/>
              </w:rPr>
            </w:pPr>
            <w:r w:rsidRPr="005348AB">
              <w:rPr>
                <w:highlight w:val="white"/>
                <w:shd w:val="clear" w:color="auto" w:fill="FFFFFF"/>
              </w:rPr>
              <w:t xml:space="preserve">       Показатели    </w:t>
            </w:r>
          </w:p>
        </w:tc>
        <w:tc>
          <w:tcPr>
            <w:tcW w:w="1418" w:type="dxa"/>
          </w:tcPr>
          <w:p w14:paraId="3EE078CA" w14:textId="1F295C22" w:rsidR="00176781" w:rsidRPr="005348AB" w:rsidRDefault="00176781" w:rsidP="007A3818">
            <w:pPr>
              <w:spacing w:before="317"/>
              <w:rPr>
                <w:highlight w:val="white"/>
                <w:shd w:val="clear" w:color="auto" w:fill="FFFFFF"/>
              </w:rPr>
            </w:pPr>
            <w:r w:rsidRPr="005348AB">
              <w:rPr>
                <w:highlight w:val="white"/>
                <w:shd w:val="clear" w:color="auto" w:fill="FFFFFF"/>
              </w:rPr>
              <w:t>Размер БО</w:t>
            </w:r>
          </w:p>
        </w:tc>
      </w:tr>
      <w:tr w:rsidR="00176781" w:rsidRPr="005348AB" w14:paraId="2E7111B2" w14:textId="4486A218" w:rsidTr="00176781">
        <w:tc>
          <w:tcPr>
            <w:tcW w:w="421" w:type="dxa"/>
          </w:tcPr>
          <w:p w14:paraId="5EAC12A1" w14:textId="3F608654" w:rsidR="00176781" w:rsidRPr="005348AB" w:rsidRDefault="00176781" w:rsidP="007A3818">
            <w:pPr>
              <w:spacing w:before="10"/>
              <w:rPr>
                <w:highlight w:val="white"/>
                <w:shd w:val="clear" w:color="auto" w:fill="FFFFFF"/>
              </w:rPr>
            </w:pPr>
            <w:r>
              <w:rPr>
                <w:highlight w:val="white"/>
                <w:shd w:val="clear" w:color="auto" w:fill="FFFFFF"/>
              </w:rPr>
              <w:t>1</w:t>
            </w:r>
          </w:p>
        </w:tc>
        <w:tc>
          <w:tcPr>
            <w:tcW w:w="7654" w:type="dxa"/>
            <w:tcMar>
              <w:top w:w="0" w:type="dxa"/>
              <w:left w:w="108" w:type="dxa"/>
              <w:bottom w:w="0" w:type="dxa"/>
              <w:right w:w="108" w:type="dxa"/>
            </w:tcMar>
          </w:tcPr>
          <w:p w14:paraId="4BCA6427" w14:textId="3CEE98D7" w:rsidR="00176781" w:rsidRPr="005348AB" w:rsidRDefault="00176781" w:rsidP="007A3818">
            <w:pPr>
              <w:spacing w:before="10"/>
              <w:rPr>
                <w:highlight w:val="white"/>
                <w:shd w:val="clear" w:color="auto" w:fill="FFFFFF"/>
              </w:rPr>
            </w:pPr>
            <w:r w:rsidRPr="005348AB">
              <w:rPr>
                <w:highlight w:val="white"/>
                <w:shd w:val="clear" w:color="auto" w:fill="FFFFFF"/>
              </w:rPr>
              <w:t xml:space="preserve">Стойност на ДМА и ДНМА </w:t>
            </w:r>
            <w:r>
              <w:rPr>
                <w:highlight w:val="white"/>
                <w:shd w:val="clear" w:color="auto" w:fill="FFFFFF"/>
              </w:rPr>
              <w:t xml:space="preserve"> </w:t>
            </w:r>
            <w:r w:rsidRPr="005348AB">
              <w:rPr>
                <w:highlight w:val="white"/>
                <w:shd w:val="clear" w:color="auto" w:fill="FFFFFF"/>
              </w:rPr>
              <w:t>по данни от баланса към 31.12. на предходната година</w:t>
            </w:r>
          </w:p>
        </w:tc>
        <w:tc>
          <w:tcPr>
            <w:tcW w:w="1418" w:type="dxa"/>
          </w:tcPr>
          <w:p w14:paraId="7C053BD8" w14:textId="77777777" w:rsidR="00176781" w:rsidRPr="005348AB" w:rsidRDefault="00176781" w:rsidP="007A3818">
            <w:pPr>
              <w:spacing w:before="10"/>
              <w:rPr>
                <w:highlight w:val="white"/>
                <w:shd w:val="clear" w:color="auto" w:fill="FFFFFF"/>
              </w:rPr>
            </w:pPr>
          </w:p>
        </w:tc>
      </w:tr>
      <w:tr w:rsidR="00176781" w:rsidRPr="005348AB" w14:paraId="7F4841E4" w14:textId="547D751F" w:rsidTr="00176781">
        <w:tc>
          <w:tcPr>
            <w:tcW w:w="421" w:type="dxa"/>
          </w:tcPr>
          <w:p w14:paraId="12D01D0B" w14:textId="5D8FB6F9" w:rsidR="00176781" w:rsidRPr="005348AB" w:rsidRDefault="00176781" w:rsidP="007A3818">
            <w:pPr>
              <w:rPr>
                <w:highlight w:val="white"/>
                <w:shd w:val="clear" w:color="auto" w:fill="FFFFFF"/>
              </w:rPr>
            </w:pPr>
            <w:r>
              <w:rPr>
                <w:highlight w:val="white"/>
                <w:shd w:val="clear" w:color="auto" w:fill="FFFFFF"/>
              </w:rPr>
              <w:t>2.</w:t>
            </w:r>
          </w:p>
        </w:tc>
        <w:tc>
          <w:tcPr>
            <w:tcW w:w="7654" w:type="dxa"/>
            <w:tcMar>
              <w:top w:w="0" w:type="dxa"/>
              <w:left w:w="108" w:type="dxa"/>
              <w:bottom w:w="0" w:type="dxa"/>
              <w:right w:w="108" w:type="dxa"/>
            </w:tcMar>
          </w:tcPr>
          <w:p w14:paraId="193AC946" w14:textId="72EE7E04" w:rsidR="00176781" w:rsidRPr="005348AB" w:rsidRDefault="00176781" w:rsidP="007A3818">
            <w:pPr>
              <w:rPr>
                <w:highlight w:val="white"/>
                <w:shd w:val="clear" w:color="auto" w:fill="FFFFFF"/>
              </w:rPr>
            </w:pPr>
            <w:r w:rsidRPr="005348AB">
              <w:rPr>
                <w:highlight w:val="white"/>
                <w:shd w:val="clear" w:color="auto" w:fill="FFFFFF"/>
              </w:rPr>
              <w:t>Приходи от оперативната дейност по данни от годишния отчет към 31.12. на предходната година (при изчисляване на приходите се приспадат приходите, получени от продажба на ДМА и ДНМА)</w:t>
            </w:r>
          </w:p>
        </w:tc>
        <w:tc>
          <w:tcPr>
            <w:tcW w:w="1418" w:type="dxa"/>
          </w:tcPr>
          <w:p w14:paraId="6C0306FE" w14:textId="77777777" w:rsidR="00176781" w:rsidRPr="005348AB" w:rsidRDefault="00176781" w:rsidP="007A3818">
            <w:pPr>
              <w:rPr>
                <w:highlight w:val="white"/>
                <w:shd w:val="clear" w:color="auto" w:fill="FFFFFF"/>
              </w:rPr>
            </w:pPr>
          </w:p>
        </w:tc>
      </w:tr>
      <w:tr w:rsidR="00176781" w:rsidRPr="005348AB" w14:paraId="416D56B0" w14:textId="4B302B38" w:rsidTr="00176781">
        <w:tc>
          <w:tcPr>
            <w:tcW w:w="421" w:type="dxa"/>
          </w:tcPr>
          <w:p w14:paraId="1D3B9A90" w14:textId="426544D5" w:rsidR="00176781" w:rsidRPr="005348AB" w:rsidRDefault="00176781" w:rsidP="007A3818">
            <w:pPr>
              <w:spacing w:before="24" w:line="288" w:lineRule="auto"/>
              <w:rPr>
                <w:highlight w:val="white"/>
                <w:shd w:val="clear" w:color="auto" w:fill="FFFFFF"/>
              </w:rPr>
            </w:pPr>
            <w:r>
              <w:rPr>
                <w:highlight w:val="white"/>
                <w:shd w:val="clear" w:color="auto" w:fill="FFFFFF"/>
              </w:rPr>
              <w:t>3</w:t>
            </w:r>
          </w:p>
        </w:tc>
        <w:tc>
          <w:tcPr>
            <w:tcW w:w="7654" w:type="dxa"/>
            <w:tcMar>
              <w:top w:w="0" w:type="dxa"/>
              <w:left w:w="108" w:type="dxa"/>
              <w:bottom w:w="0" w:type="dxa"/>
              <w:right w:w="108" w:type="dxa"/>
            </w:tcMar>
          </w:tcPr>
          <w:p w14:paraId="1214C244" w14:textId="3AEB36DD" w:rsidR="00176781" w:rsidRPr="005348AB" w:rsidRDefault="00176781" w:rsidP="007A3818">
            <w:pPr>
              <w:spacing w:before="24" w:line="288" w:lineRule="auto"/>
              <w:rPr>
                <w:highlight w:val="white"/>
                <w:shd w:val="clear" w:color="auto" w:fill="FFFFFF"/>
              </w:rPr>
            </w:pPr>
            <w:r w:rsidRPr="005348AB">
              <w:rPr>
                <w:highlight w:val="white"/>
                <w:shd w:val="clear" w:color="auto" w:fill="FFFFFF"/>
              </w:rPr>
              <w:t xml:space="preserve">Средносписъчен брой на персонала по трудов договор </w:t>
            </w:r>
            <w:r w:rsidRPr="005348AB">
              <w:rPr>
                <w:highlight w:val="white"/>
                <w:shd w:val="clear" w:color="auto" w:fill="FFFFFF"/>
              </w:rPr>
              <w:t>по данни от годишния отчет към 31.12. на предходната година</w:t>
            </w:r>
          </w:p>
        </w:tc>
        <w:tc>
          <w:tcPr>
            <w:tcW w:w="1418" w:type="dxa"/>
          </w:tcPr>
          <w:p w14:paraId="11F6E162" w14:textId="77777777" w:rsidR="00176781" w:rsidRPr="005348AB" w:rsidRDefault="00176781" w:rsidP="007A3818">
            <w:pPr>
              <w:spacing w:before="24" w:line="288" w:lineRule="auto"/>
              <w:rPr>
                <w:highlight w:val="white"/>
                <w:shd w:val="clear" w:color="auto" w:fill="FFFFFF"/>
              </w:rPr>
            </w:pPr>
          </w:p>
        </w:tc>
      </w:tr>
      <w:tr w:rsidR="00176781" w:rsidRPr="005348AB" w14:paraId="216E935B" w14:textId="473AD0DF" w:rsidTr="00176781">
        <w:tc>
          <w:tcPr>
            <w:tcW w:w="421" w:type="dxa"/>
          </w:tcPr>
          <w:p w14:paraId="33885875" w14:textId="1F6B278A" w:rsidR="00176781" w:rsidRPr="005348AB" w:rsidRDefault="00176781" w:rsidP="007A3818">
            <w:pPr>
              <w:spacing w:line="288" w:lineRule="auto"/>
              <w:rPr>
                <w:highlight w:val="white"/>
                <w:shd w:val="clear" w:color="auto" w:fill="FFFFFF"/>
              </w:rPr>
            </w:pPr>
            <w:r>
              <w:rPr>
                <w:highlight w:val="white"/>
                <w:shd w:val="clear" w:color="auto" w:fill="FFFFFF"/>
              </w:rPr>
              <w:t>4</w:t>
            </w:r>
          </w:p>
        </w:tc>
        <w:tc>
          <w:tcPr>
            <w:tcW w:w="7654" w:type="dxa"/>
            <w:tcMar>
              <w:top w:w="0" w:type="dxa"/>
              <w:left w:w="108" w:type="dxa"/>
              <w:bottom w:w="0" w:type="dxa"/>
              <w:right w:w="108" w:type="dxa"/>
            </w:tcMar>
          </w:tcPr>
          <w:p w14:paraId="0CFEAE3A" w14:textId="0C3C750F" w:rsidR="00176781" w:rsidRPr="005348AB" w:rsidRDefault="00176781" w:rsidP="007A3818">
            <w:pPr>
              <w:spacing w:line="288" w:lineRule="auto"/>
              <w:rPr>
                <w:highlight w:val="white"/>
                <w:shd w:val="clear" w:color="auto" w:fill="FFFFFF"/>
              </w:rPr>
            </w:pPr>
            <w:r w:rsidRPr="005348AB">
              <w:rPr>
                <w:highlight w:val="white"/>
                <w:shd w:val="clear" w:color="auto" w:fill="FFFFFF"/>
              </w:rPr>
              <w:t>Коефициент на финансова автономност</w:t>
            </w:r>
            <w:r>
              <w:rPr>
                <w:highlight w:val="white"/>
                <w:shd w:val="clear" w:color="auto" w:fill="FFFFFF"/>
              </w:rPr>
              <w:t xml:space="preserve"> </w:t>
            </w:r>
            <w:r w:rsidRPr="005348AB">
              <w:rPr>
                <w:highlight w:val="white"/>
                <w:shd w:val="clear" w:color="auto" w:fill="FFFFFF"/>
              </w:rPr>
              <w:t>по данни от годишния отчет към 31.12. на предходната година Отношение на собствен капитал (раздел А на Пасива на баланса) към общата сума на пасивите (раздел Б + раздел В на Пасива на баланса) При изчисляване на пасивите се приспадат гаранционните депозити</w:t>
            </w:r>
          </w:p>
        </w:tc>
        <w:tc>
          <w:tcPr>
            <w:tcW w:w="1418" w:type="dxa"/>
          </w:tcPr>
          <w:p w14:paraId="366BE7BC" w14:textId="77777777" w:rsidR="00176781" w:rsidRPr="005348AB" w:rsidRDefault="00176781" w:rsidP="007A3818">
            <w:pPr>
              <w:spacing w:line="288" w:lineRule="auto"/>
              <w:rPr>
                <w:highlight w:val="white"/>
                <w:shd w:val="clear" w:color="auto" w:fill="FFFFFF"/>
              </w:rPr>
            </w:pPr>
          </w:p>
        </w:tc>
      </w:tr>
      <w:tr w:rsidR="00176781" w:rsidRPr="005348AB" w14:paraId="26FE0B93" w14:textId="0B5FA6F5" w:rsidTr="00176781">
        <w:tc>
          <w:tcPr>
            <w:tcW w:w="421" w:type="dxa"/>
          </w:tcPr>
          <w:p w14:paraId="4CDAB996" w14:textId="05F7EC22" w:rsidR="00176781" w:rsidRPr="005348AB" w:rsidRDefault="00176781" w:rsidP="007A3818">
            <w:pPr>
              <w:spacing w:before="34" w:line="283" w:lineRule="auto"/>
              <w:rPr>
                <w:highlight w:val="white"/>
                <w:shd w:val="clear" w:color="auto" w:fill="FFFFFF"/>
              </w:rPr>
            </w:pPr>
            <w:r>
              <w:rPr>
                <w:highlight w:val="white"/>
                <w:shd w:val="clear" w:color="auto" w:fill="FFFFFF"/>
              </w:rPr>
              <w:t>5</w:t>
            </w:r>
          </w:p>
        </w:tc>
        <w:tc>
          <w:tcPr>
            <w:tcW w:w="7654" w:type="dxa"/>
            <w:tcMar>
              <w:top w:w="0" w:type="dxa"/>
              <w:left w:w="108" w:type="dxa"/>
              <w:bottom w:w="0" w:type="dxa"/>
              <w:right w:w="108" w:type="dxa"/>
            </w:tcMar>
          </w:tcPr>
          <w:p w14:paraId="1AD98CDF" w14:textId="19A0BDBD" w:rsidR="00176781" w:rsidRPr="005348AB" w:rsidRDefault="00176781" w:rsidP="00176781">
            <w:pPr>
              <w:spacing w:before="34" w:line="283" w:lineRule="auto"/>
              <w:rPr>
                <w:highlight w:val="white"/>
                <w:shd w:val="clear" w:color="auto" w:fill="FFFFFF"/>
              </w:rPr>
            </w:pPr>
            <w:r w:rsidRPr="005348AB">
              <w:rPr>
                <w:highlight w:val="white"/>
                <w:shd w:val="clear" w:color="auto" w:fill="FFFFFF"/>
              </w:rPr>
              <w:t xml:space="preserve">Коефициент на ефективност на приходите от оперативната дейност по данни от годишния отчет към 31.12. на предходната година Отношение на разходите от оперативна дейност към приходите от оперативна дейност (при изчисляване на разходите се приспадат разходите формирани от обезценка и отписване на вземания с решение на </w:t>
            </w:r>
            <w:r>
              <w:rPr>
                <w:highlight w:val="white"/>
                <w:shd w:val="clear" w:color="auto" w:fill="FFFFFF"/>
              </w:rPr>
              <w:t>Общи</w:t>
            </w:r>
            <w:r w:rsidRPr="005348AB">
              <w:rPr>
                <w:highlight w:val="white"/>
                <w:shd w:val="clear" w:color="auto" w:fill="FFFFFF"/>
              </w:rPr>
              <w:t>нски съвет</w:t>
            </w:r>
            <w:r>
              <w:rPr>
                <w:highlight w:val="white"/>
                <w:shd w:val="clear" w:color="auto" w:fill="FFFFFF"/>
              </w:rPr>
              <w:t xml:space="preserve"> - Севлиево</w:t>
            </w:r>
            <w:r w:rsidRPr="005348AB">
              <w:rPr>
                <w:highlight w:val="white"/>
                <w:shd w:val="clear" w:color="auto" w:fill="FFFFFF"/>
              </w:rPr>
              <w:t>)</w:t>
            </w:r>
          </w:p>
        </w:tc>
        <w:tc>
          <w:tcPr>
            <w:tcW w:w="1418" w:type="dxa"/>
          </w:tcPr>
          <w:p w14:paraId="6F94CBA9" w14:textId="77777777" w:rsidR="00176781" w:rsidRPr="005348AB" w:rsidRDefault="00176781" w:rsidP="007A3818">
            <w:pPr>
              <w:spacing w:before="34" w:line="283" w:lineRule="auto"/>
              <w:rPr>
                <w:highlight w:val="white"/>
                <w:shd w:val="clear" w:color="auto" w:fill="FFFFFF"/>
              </w:rPr>
            </w:pPr>
          </w:p>
        </w:tc>
      </w:tr>
      <w:tr w:rsidR="00176781" w:rsidRPr="005348AB" w14:paraId="0025D118" w14:textId="3A55F740" w:rsidTr="00176781">
        <w:tc>
          <w:tcPr>
            <w:tcW w:w="421" w:type="dxa"/>
          </w:tcPr>
          <w:p w14:paraId="0E7AF645" w14:textId="469BB847" w:rsidR="00176781" w:rsidRPr="005348AB" w:rsidRDefault="00176781" w:rsidP="007A3818">
            <w:pPr>
              <w:spacing w:line="283" w:lineRule="auto"/>
              <w:rPr>
                <w:highlight w:val="white"/>
                <w:shd w:val="clear" w:color="auto" w:fill="FFFFFF"/>
              </w:rPr>
            </w:pPr>
            <w:r>
              <w:rPr>
                <w:highlight w:val="white"/>
                <w:shd w:val="clear" w:color="auto" w:fill="FFFFFF"/>
              </w:rPr>
              <w:t>6</w:t>
            </w:r>
          </w:p>
        </w:tc>
        <w:tc>
          <w:tcPr>
            <w:tcW w:w="7654" w:type="dxa"/>
            <w:tcMar>
              <w:top w:w="0" w:type="dxa"/>
              <w:left w:w="108" w:type="dxa"/>
              <w:bottom w:w="0" w:type="dxa"/>
              <w:right w:w="108" w:type="dxa"/>
            </w:tcMar>
          </w:tcPr>
          <w:p w14:paraId="7B0EC198" w14:textId="4463FE0A" w:rsidR="00176781" w:rsidRPr="005348AB" w:rsidRDefault="00176781" w:rsidP="007A3818">
            <w:pPr>
              <w:spacing w:line="283" w:lineRule="auto"/>
              <w:rPr>
                <w:highlight w:val="white"/>
                <w:shd w:val="clear" w:color="auto" w:fill="FFFFFF"/>
              </w:rPr>
            </w:pPr>
            <w:r w:rsidRPr="005348AB">
              <w:rPr>
                <w:highlight w:val="white"/>
                <w:shd w:val="clear" w:color="auto" w:fill="FFFFFF"/>
              </w:rPr>
              <w:t xml:space="preserve">Коефициент на бърза ликвидност </w:t>
            </w:r>
            <w:r>
              <w:rPr>
                <w:highlight w:val="white"/>
                <w:shd w:val="clear" w:color="auto" w:fill="FFFFFF"/>
              </w:rPr>
              <w:t xml:space="preserve"> </w:t>
            </w:r>
            <w:r w:rsidRPr="005348AB">
              <w:rPr>
                <w:highlight w:val="white"/>
                <w:shd w:val="clear" w:color="auto" w:fill="FFFFFF"/>
              </w:rPr>
              <w:t>по данни от годишния отчет към 31.12. на предходната година Отношение на краткосрочните вземания, краткосрочните инвестиции и паричните средства към краткосрочните задължения</w:t>
            </w:r>
          </w:p>
        </w:tc>
        <w:tc>
          <w:tcPr>
            <w:tcW w:w="1418" w:type="dxa"/>
          </w:tcPr>
          <w:p w14:paraId="0EFB189C" w14:textId="77777777" w:rsidR="00176781" w:rsidRPr="005348AB" w:rsidRDefault="00176781" w:rsidP="007A3818">
            <w:pPr>
              <w:spacing w:line="283" w:lineRule="auto"/>
              <w:rPr>
                <w:highlight w:val="white"/>
                <w:shd w:val="clear" w:color="auto" w:fill="FFFFFF"/>
              </w:rPr>
            </w:pPr>
          </w:p>
        </w:tc>
      </w:tr>
      <w:tr w:rsidR="00176781" w:rsidRPr="005348AB" w14:paraId="3906690B" w14:textId="6CFA9B54" w:rsidTr="00176781">
        <w:tc>
          <w:tcPr>
            <w:tcW w:w="421" w:type="dxa"/>
          </w:tcPr>
          <w:p w14:paraId="3D5A57DD" w14:textId="0731CE06" w:rsidR="00176781" w:rsidRPr="005348AB" w:rsidRDefault="00176781" w:rsidP="007A3818">
            <w:pPr>
              <w:spacing w:before="14"/>
              <w:rPr>
                <w:highlight w:val="white"/>
                <w:shd w:val="clear" w:color="auto" w:fill="FFFFFF"/>
              </w:rPr>
            </w:pPr>
            <w:r>
              <w:rPr>
                <w:highlight w:val="white"/>
                <w:shd w:val="clear" w:color="auto" w:fill="FFFFFF"/>
              </w:rPr>
              <w:t>7</w:t>
            </w:r>
          </w:p>
        </w:tc>
        <w:tc>
          <w:tcPr>
            <w:tcW w:w="7654" w:type="dxa"/>
            <w:tcMar>
              <w:top w:w="0" w:type="dxa"/>
              <w:left w:w="108" w:type="dxa"/>
              <w:bottom w:w="0" w:type="dxa"/>
              <w:right w:w="108" w:type="dxa"/>
            </w:tcMar>
          </w:tcPr>
          <w:p w14:paraId="61C0B5AC" w14:textId="1EAA9464" w:rsidR="00176781" w:rsidRPr="005348AB" w:rsidRDefault="00176781" w:rsidP="007A3818">
            <w:pPr>
              <w:spacing w:before="14"/>
              <w:rPr>
                <w:highlight w:val="white"/>
                <w:shd w:val="clear" w:color="auto" w:fill="FFFFFF"/>
              </w:rPr>
            </w:pPr>
            <w:r w:rsidRPr="005348AB">
              <w:rPr>
                <w:highlight w:val="white"/>
                <w:shd w:val="clear" w:color="auto" w:fill="FFFFFF"/>
              </w:rPr>
              <w:t xml:space="preserve">Счетоводен финансов резултат </w:t>
            </w:r>
            <w:r w:rsidRPr="005348AB">
              <w:rPr>
                <w:highlight w:val="white"/>
                <w:shd w:val="clear" w:color="auto" w:fill="FFFFFF"/>
              </w:rPr>
              <w:t>определя се от отчета за приходи и разходи както следва:</w:t>
            </w:r>
          </w:p>
        </w:tc>
        <w:tc>
          <w:tcPr>
            <w:tcW w:w="1418" w:type="dxa"/>
          </w:tcPr>
          <w:p w14:paraId="6525D289" w14:textId="77777777" w:rsidR="00176781" w:rsidRPr="005348AB" w:rsidRDefault="00176781" w:rsidP="007A3818">
            <w:pPr>
              <w:spacing w:before="14"/>
              <w:rPr>
                <w:highlight w:val="white"/>
                <w:shd w:val="clear" w:color="auto" w:fill="FFFFFF"/>
              </w:rPr>
            </w:pPr>
          </w:p>
        </w:tc>
      </w:tr>
      <w:tr w:rsidR="00176781" w:rsidRPr="005348AB" w14:paraId="0648CF8B" w14:textId="0400AE55" w:rsidTr="00176781">
        <w:tc>
          <w:tcPr>
            <w:tcW w:w="421" w:type="dxa"/>
          </w:tcPr>
          <w:p w14:paraId="0A30C21F" w14:textId="77777777" w:rsidR="00176781" w:rsidRPr="005348AB" w:rsidRDefault="00176781" w:rsidP="007A3818">
            <w:pPr>
              <w:spacing w:before="14" w:line="278" w:lineRule="auto"/>
              <w:rPr>
                <w:highlight w:val="white"/>
                <w:shd w:val="clear" w:color="auto" w:fill="FFFFFF"/>
              </w:rPr>
            </w:pPr>
          </w:p>
        </w:tc>
        <w:tc>
          <w:tcPr>
            <w:tcW w:w="7654" w:type="dxa"/>
            <w:tcMar>
              <w:top w:w="0" w:type="dxa"/>
              <w:left w:w="108" w:type="dxa"/>
              <w:bottom w:w="0" w:type="dxa"/>
              <w:right w:w="108" w:type="dxa"/>
            </w:tcMar>
          </w:tcPr>
          <w:p w14:paraId="5E733F1B" w14:textId="4218BD9B" w:rsidR="00176781" w:rsidRPr="005348AB" w:rsidRDefault="00176781" w:rsidP="007A3818">
            <w:pPr>
              <w:spacing w:before="14" w:line="278" w:lineRule="auto"/>
              <w:rPr>
                <w:highlight w:val="white"/>
                <w:shd w:val="clear" w:color="auto" w:fill="FFFFFF"/>
              </w:rPr>
            </w:pPr>
            <w:r>
              <w:rPr>
                <w:highlight w:val="white"/>
                <w:shd w:val="clear" w:color="auto" w:fill="FFFFFF"/>
              </w:rPr>
              <w:t xml:space="preserve">              </w:t>
            </w:r>
            <w:r w:rsidRPr="005348AB">
              <w:rPr>
                <w:highlight w:val="white"/>
                <w:shd w:val="clear" w:color="auto" w:fill="FFFFFF"/>
              </w:rPr>
              <w:t>-за I-во тримесечие на текущата година- въз основа на отчета за приходи и разходи за I- во тримесечие на текущата година;</w:t>
            </w:r>
          </w:p>
        </w:tc>
        <w:tc>
          <w:tcPr>
            <w:tcW w:w="1418" w:type="dxa"/>
          </w:tcPr>
          <w:p w14:paraId="292C9379" w14:textId="77777777" w:rsidR="00176781" w:rsidRPr="005348AB" w:rsidRDefault="00176781" w:rsidP="007A3818">
            <w:pPr>
              <w:spacing w:before="14" w:line="278" w:lineRule="auto"/>
              <w:rPr>
                <w:highlight w:val="white"/>
                <w:shd w:val="clear" w:color="auto" w:fill="FFFFFF"/>
              </w:rPr>
            </w:pPr>
          </w:p>
        </w:tc>
      </w:tr>
      <w:tr w:rsidR="00176781" w:rsidRPr="005348AB" w14:paraId="1444B327" w14:textId="2E226352" w:rsidTr="00176781">
        <w:tc>
          <w:tcPr>
            <w:tcW w:w="421" w:type="dxa"/>
          </w:tcPr>
          <w:p w14:paraId="43FF4C31" w14:textId="77777777" w:rsidR="00176781" w:rsidRPr="005348AB" w:rsidRDefault="00176781" w:rsidP="007A3818">
            <w:pPr>
              <w:spacing w:before="48" w:line="259" w:lineRule="auto"/>
              <w:rPr>
                <w:highlight w:val="white"/>
                <w:shd w:val="clear" w:color="auto" w:fill="FFFFFF"/>
              </w:rPr>
            </w:pPr>
          </w:p>
        </w:tc>
        <w:tc>
          <w:tcPr>
            <w:tcW w:w="7654" w:type="dxa"/>
            <w:tcMar>
              <w:top w:w="0" w:type="dxa"/>
              <w:left w:w="108" w:type="dxa"/>
              <w:bottom w:w="0" w:type="dxa"/>
              <w:right w:w="108" w:type="dxa"/>
            </w:tcMar>
          </w:tcPr>
          <w:p w14:paraId="324ECE14" w14:textId="4A2EB475" w:rsidR="00176781" w:rsidRPr="005348AB" w:rsidRDefault="00176781" w:rsidP="007A3818">
            <w:pPr>
              <w:spacing w:before="48" w:line="259" w:lineRule="auto"/>
              <w:rPr>
                <w:highlight w:val="white"/>
                <w:shd w:val="clear" w:color="auto" w:fill="FFFFFF"/>
              </w:rPr>
            </w:pPr>
            <w:r>
              <w:rPr>
                <w:highlight w:val="white"/>
                <w:shd w:val="clear" w:color="auto" w:fill="FFFFFF"/>
              </w:rPr>
              <w:t xml:space="preserve">              </w:t>
            </w:r>
            <w:r w:rsidRPr="005348AB">
              <w:rPr>
                <w:highlight w:val="white"/>
                <w:shd w:val="clear" w:color="auto" w:fill="FFFFFF"/>
              </w:rPr>
              <w:t>-за II-ро тримесечие на текущата година - въз основа на отчета за приходи и разходи за I-во полугодие на текущата година;</w:t>
            </w:r>
          </w:p>
        </w:tc>
        <w:tc>
          <w:tcPr>
            <w:tcW w:w="1418" w:type="dxa"/>
          </w:tcPr>
          <w:p w14:paraId="78491CDF" w14:textId="77777777" w:rsidR="00176781" w:rsidRPr="005348AB" w:rsidRDefault="00176781" w:rsidP="007A3818">
            <w:pPr>
              <w:spacing w:before="48" w:line="259" w:lineRule="auto"/>
              <w:rPr>
                <w:highlight w:val="white"/>
                <w:shd w:val="clear" w:color="auto" w:fill="FFFFFF"/>
              </w:rPr>
            </w:pPr>
          </w:p>
        </w:tc>
      </w:tr>
      <w:tr w:rsidR="00176781" w:rsidRPr="005348AB" w14:paraId="64084E2B" w14:textId="27E5A048" w:rsidTr="00176781">
        <w:tc>
          <w:tcPr>
            <w:tcW w:w="421" w:type="dxa"/>
          </w:tcPr>
          <w:p w14:paraId="012DB6D3" w14:textId="77777777" w:rsidR="00176781" w:rsidRPr="005348AB" w:rsidRDefault="00176781" w:rsidP="007A3818">
            <w:pPr>
              <w:spacing w:before="58" w:line="269" w:lineRule="auto"/>
              <w:rPr>
                <w:highlight w:val="white"/>
                <w:shd w:val="clear" w:color="auto" w:fill="FFFFFF"/>
              </w:rPr>
            </w:pPr>
          </w:p>
        </w:tc>
        <w:tc>
          <w:tcPr>
            <w:tcW w:w="7654" w:type="dxa"/>
            <w:tcMar>
              <w:top w:w="0" w:type="dxa"/>
              <w:left w:w="108" w:type="dxa"/>
              <w:bottom w:w="0" w:type="dxa"/>
              <w:right w:w="108" w:type="dxa"/>
            </w:tcMar>
          </w:tcPr>
          <w:p w14:paraId="2A99A980" w14:textId="7CCDBB7A" w:rsidR="00176781" w:rsidRPr="005348AB" w:rsidRDefault="00176781" w:rsidP="007A3818">
            <w:pPr>
              <w:spacing w:before="58" w:line="269" w:lineRule="auto"/>
              <w:rPr>
                <w:highlight w:val="white"/>
                <w:shd w:val="clear" w:color="auto" w:fill="FFFFFF"/>
              </w:rPr>
            </w:pPr>
            <w:r>
              <w:rPr>
                <w:highlight w:val="white"/>
                <w:shd w:val="clear" w:color="auto" w:fill="FFFFFF"/>
              </w:rPr>
              <w:t xml:space="preserve">              </w:t>
            </w:r>
            <w:r w:rsidRPr="005348AB">
              <w:rPr>
                <w:highlight w:val="white"/>
                <w:shd w:val="clear" w:color="auto" w:fill="FFFFFF"/>
              </w:rPr>
              <w:t>-за II-то тримесечие на текущата година - въз основа на отчета за приходи и разходи за деветмесечието на текущата година;</w:t>
            </w:r>
          </w:p>
        </w:tc>
        <w:tc>
          <w:tcPr>
            <w:tcW w:w="1418" w:type="dxa"/>
          </w:tcPr>
          <w:p w14:paraId="2F42BB01" w14:textId="77777777" w:rsidR="00176781" w:rsidRPr="005348AB" w:rsidRDefault="00176781" w:rsidP="007A3818">
            <w:pPr>
              <w:spacing w:before="58" w:line="269" w:lineRule="auto"/>
              <w:rPr>
                <w:highlight w:val="white"/>
                <w:shd w:val="clear" w:color="auto" w:fill="FFFFFF"/>
              </w:rPr>
            </w:pPr>
          </w:p>
        </w:tc>
      </w:tr>
      <w:tr w:rsidR="00176781" w:rsidRPr="005348AB" w14:paraId="2DA88EAB" w14:textId="2E0CEED4" w:rsidTr="00176781">
        <w:tc>
          <w:tcPr>
            <w:tcW w:w="421" w:type="dxa"/>
          </w:tcPr>
          <w:p w14:paraId="06E3D948" w14:textId="77777777" w:rsidR="00176781" w:rsidRPr="005348AB" w:rsidRDefault="00176781" w:rsidP="007A3818">
            <w:pPr>
              <w:spacing w:before="48" w:line="250" w:lineRule="auto"/>
              <w:rPr>
                <w:highlight w:val="white"/>
                <w:shd w:val="clear" w:color="auto" w:fill="FFFFFF"/>
              </w:rPr>
            </w:pPr>
          </w:p>
        </w:tc>
        <w:tc>
          <w:tcPr>
            <w:tcW w:w="7654" w:type="dxa"/>
            <w:tcMar>
              <w:top w:w="0" w:type="dxa"/>
              <w:left w:w="108" w:type="dxa"/>
              <w:bottom w:w="0" w:type="dxa"/>
              <w:right w:w="108" w:type="dxa"/>
            </w:tcMar>
          </w:tcPr>
          <w:p w14:paraId="2DABAA14" w14:textId="7B9E2264" w:rsidR="00176781" w:rsidRPr="005348AB" w:rsidRDefault="00176781" w:rsidP="007A3818">
            <w:pPr>
              <w:spacing w:before="48" w:line="250" w:lineRule="auto"/>
              <w:rPr>
                <w:highlight w:val="white"/>
                <w:shd w:val="clear" w:color="auto" w:fill="FFFFFF"/>
              </w:rPr>
            </w:pPr>
            <w:r>
              <w:rPr>
                <w:highlight w:val="white"/>
                <w:shd w:val="clear" w:color="auto" w:fill="FFFFFF"/>
              </w:rPr>
              <w:t xml:space="preserve">              </w:t>
            </w:r>
            <w:r w:rsidRPr="005348AB">
              <w:rPr>
                <w:highlight w:val="white"/>
                <w:shd w:val="clear" w:color="auto" w:fill="FFFFFF"/>
              </w:rPr>
              <w:t>-за IV-то тримесечие на текущата година - въз основа на отчета за приходи и разходи за текущата година.</w:t>
            </w:r>
          </w:p>
        </w:tc>
        <w:tc>
          <w:tcPr>
            <w:tcW w:w="1418" w:type="dxa"/>
          </w:tcPr>
          <w:p w14:paraId="41331036" w14:textId="77777777" w:rsidR="00176781" w:rsidRPr="005348AB" w:rsidRDefault="00176781" w:rsidP="007A3818">
            <w:pPr>
              <w:spacing w:before="48" w:line="250" w:lineRule="auto"/>
              <w:rPr>
                <w:highlight w:val="white"/>
                <w:shd w:val="clear" w:color="auto" w:fill="FFFFFF"/>
              </w:rPr>
            </w:pPr>
          </w:p>
        </w:tc>
      </w:tr>
      <w:tr w:rsidR="00176781" w:rsidRPr="005348AB" w14:paraId="68359A39" w14:textId="5F01AF3F" w:rsidTr="00176781">
        <w:tc>
          <w:tcPr>
            <w:tcW w:w="421" w:type="dxa"/>
          </w:tcPr>
          <w:p w14:paraId="787AE9D2" w14:textId="77777777" w:rsidR="00176781" w:rsidRPr="005348AB" w:rsidRDefault="00176781" w:rsidP="007A3818">
            <w:pPr>
              <w:spacing w:before="67" w:line="269" w:lineRule="auto"/>
              <w:rPr>
                <w:highlight w:val="white"/>
                <w:shd w:val="clear" w:color="auto" w:fill="FFFFFF"/>
              </w:rPr>
            </w:pPr>
          </w:p>
        </w:tc>
        <w:tc>
          <w:tcPr>
            <w:tcW w:w="7654" w:type="dxa"/>
            <w:tcMar>
              <w:top w:w="0" w:type="dxa"/>
              <w:left w:w="108" w:type="dxa"/>
              <w:bottom w:w="0" w:type="dxa"/>
              <w:right w:w="108" w:type="dxa"/>
            </w:tcMar>
          </w:tcPr>
          <w:p w14:paraId="367601F3" w14:textId="6E1360F1" w:rsidR="00176781" w:rsidRPr="005348AB" w:rsidRDefault="00176781" w:rsidP="007A3818">
            <w:pPr>
              <w:spacing w:before="67" w:line="269" w:lineRule="auto"/>
              <w:rPr>
                <w:highlight w:val="white"/>
                <w:shd w:val="clear" w:color="auto" w:fill="FFFFFF"/>
              </w:rPr>
            </w:pPr>
            <w:r w:rsidRPr="005348AB">
              <w:rPr>
                <w:highlight w:val="white"/>
                <w:shd w:val="clear" w:color="auto" w:fill="FFFFFF"/>
              </w:rPr>
              <w:t>(при изчисляване на счетоводния финансов резултат се приспадат приходите, получени от продажба на ДМА и ДНМА, балансовата стойност на продадените активи и разходите формирани от обезценка и отписване на вземания с решение на Столичен общински съвет)</w:t>
            </w:r>
          </w:p>
        </w:tc>
        <w:tc>
          <w:tcPr>
            <w:tcW w:w="1418" w:type="dxa"/>
          </w:tcPr>
          <w:p w14:paraId="5EACF69A" w14:textId="77777777" w:rsidR="00176781" w:rsidRPr="005348AB" w:rsidRDefault="00176781" w:rsidP="007A3818">
            <w:pPr>
              <w:spacing w:before="67" w:line="269" w:lineRule="auto"/>
              <w:rPr>
                <w:highlight w:val="white"/>
                <w:shd w:val="clear" w:color="auto" w:fill="FFFFFF"/>
              </w:rPr>
            </w:pPr>
          </w:p>
        </w:tc>
      </w:tr>
      <w:tr w:rsidR="00176781" w:rsidRPr="005348AB" w14:paraId="69F7257C" w14:textId="2C7D4F4F" w:rsidTr="00176781">
        <w:tc>
          <w:tcPr>
            <w:tcW w:w="421" w:type="dxa"/>
          </w:tcPr>
          <w:p w14:paraId="3E951F70" w14:textId="7C9A45E5" w:rsidR="00176781" w:rsidRPr="005348AB" w:rsidRDefault="00176781" w:rsidP="007A3818">
            <w:pPr>
              <w:spacing w:before="34"/>
              <w:rPr>
                <w:highlight w:val="white"/>
                <w:shd w:val="clear" w:color="auto" w:fill="FFFFFF"/>
              </w:rPr>
            </w:pPr>
            <w:r>
              <w:rPr>
                <w:highlight w:val="white"/>
                <w:shd w:val="clear" w:color="auto" w:fill="FFFFFF"/>
              </w:rPr>
              <w:t>8</w:t>
            </w:r>
          </w:p>
        </w:tc>
        <w:tc>
          <w:tcPr>
            <w:tcW w:w="7654" w:type="dxa"/>
            <w:tcMar>
              <w:top w:w="0" w:type="dxa"/>
              <w:left w:w="108" w:type="dxa"/>
              <w:bottom w:w="0" w:type="dxa"/>
              <w:right w:w="108" w:type="dxa"/>
            </w:tcMar>
          </w:tcPr>
          <w:p w14:paraId="6B6A5977" w14:textId="56E60F92" w:rsidR="00176781" w:rsidRPr="005348AB" w:rsidRDefault="00176781" w:rsidP="007A3818">
            <w:pPr>
              <w:spacing w:before="34"/>
              <w:rPr>
                <w:highlight w:val="white"/>
                <w:shd w:val="clear" w:color="auto" w:fill="FFFFFF"/>
              </w:rPr>
            </w:pPr>
            <w:r w:rsidRPr="005348AB">
              <w:rPr>
                <w:highlight w:val="white"/>
                <w:shd w:val="clear" w:color="auto" w:fill="FFFFFF"/>
              </w:rPr>
              <w:t xml:space="preserve">Спазени/неспазени срокове </w:t>
            </w:r>
            <w:r w:rsidRPr="005348AB">
              <w:rPr>
                <w:highlight w:val="white"/>
                <w:shd w:val="clear" w:color="auto" w:fill="FFFFFF"/>
              </w:rPr>
              <w:t>за внасяне на осигурителните вноски за задължителното обществено и здравно осигуряване</w:t>
            </w:r>
          </w:p>
        </w:tc>
        <w:tc>
          <w:tcPr>
            <w:tcW w:w="1418" w:type="dxa"/>
          </w:tcPr>
          <w:p w14:paraId="5E58499D" w14:textId="77777777" w:rsidR="00176781" w:rsidRPr="005348AB" w:rsidRDefault="00176781" w:rsidP="007A3818">
            <w:pPr>
              <w:spacing w:before="34"/>
              <w:rPr>
                <w:highlight w:val="white"/>
                <w:shd w:val="clear" w:color="auto" w:fill="FFFFFF"/>
              </w:rPr>
            </w:pPr>
          </w:p>
        </w:tc>
      </w:tr>
      <w:tr w:rsidR="00176781" w:rsidRPr="005348AB" w14:paraId="5065662B" w14:textId="49449737" w:rsidTr="00176781">
        <w:tc>
          <w:tcPr>
            <w:tcW w:w="421" w:type="dxa"/>
          </w:tcPr>
          <w:p w14:paraId="6AC1F127" w14:textId="5687644C" w:rsidR="00176781" w:rsidRPr="005348AB" w:rsidRDefault="00176781" w:rsidP="007A3818">
            <w:pPr>
              <w:spacing w:line="288" w:lineRule="auto"/>
              <w:rPr>
                <w:highlight w:val="white"/>
                <w:shd w:val="clear" w:color="auto" w:fill="FFFFFF"/>
              </w:rPr>
            </w:pPr>
            <w:r>
              <w:rPr>
                <w:highlight w:val="white"/>
                <w:shd w:val="clear" w:color="auto" w:fill="FFFFFF"/>
              </w:rPr>
              <w:t>9</w:t>
            </w:r>
          </w:p>
        </w:tc>
        <w:tc>
          <w:tcPr>
            <w:tcW w:w="7654" w:type="dxa"/>
            <w:tcMar>
              <w:top w:w="0" w:type="dxa"/>
              <w:left w:w="108" w:type="dxa"/>
              <w:bottom w:w="0" w:type="dxa"/>
              <w:right w:w="108" w:type="dxa"/>
            </w:tcMar>
          </w:tcPr>
          <w:p w14:paraId="433E8447" w14:textId="6B264A3F" w:rsidR="00176781" w:rsidRPr="005348AB" w:rsidRDefault="00176781" w:rsidP="00176781">
            <w:pPr>
              <w:spacing w:line="288" w:lineRule="auto"/>
              <w:rPr>
                <w:highlight w:val="white"/>
                <w:shd w:val="clear" w:color="auto" w:fill="FFFFFF"/>
              </w:rPr>
            </w:pPr>
            <w:r>
              <w:rPr>
                <w:highlight w:val="white"/>
                <w:shd w:val="clear" w:color="auto" w:fill="FFFFFF"/>
              </w:rPr>
              <w:t>О</w:t>
            </w:r>
            <w:r w:rsidRPr="005348AB">
              <w:rPr>
                <w:highlight w:val="white"/>
                <w:shd w:val="clear" w:color="auto" w:fill="FFFFFF"/>
              </w:rPr>
              <w:t xml:space="preserve">бща бална оценка </w:t>
            </w:r>
          </w:p>
        </w:tc>
        <w:tc>
          <w:tcPr>
            <w:tcW w:w="1418" w:type="dxa"/>
          </w:tcPr>
          <w:p w14:paraId="6769E28F" w14:textId="77777777" w:rsidR="00176781" w:rsidRPr="005348AB" w:rsidRDefault="00176781" w:rsidP="007A3818">
            <w:pPr>
              <w:spacing w:line="288" w:lineRule="auto"/>
              <w:rPr>
                <w:highlight w:val="white"/>
                <w:shd w:val="clear" w:color="auto" w:fill="FFFFFF"/>
              </w:rPr>
            </w:pPr>
          </w:p>
        </w:tc>
      </w:tr>
      <w:tr w:rsidR="00176781" w:rsidRPr="005348AB" w14:paraId="642815CC" w14:textId="64257006" w:rsidTr="00176781">
        <w:tc>
          <w:tcPr>
            <w:tcW w:w="421" w:type="dxa"/>
          </w:tcPr>
          <w:p w14:paraId="098229DD" w14:textId="01040E5C" w:rsidR="00176781" w:rsidRPr="005348AB" w:rsidRDefault="00176781" w:rsidP="007A3818">
            <w:pPr>
              <w:spacing w:line="288" w:lineRule="auto"/>
              <w:rPr>
                <w:highlight w:val="white"/>
                <w:shd w:val="clear" w:color="auto" w:fill="FFFFFF"/>
              </w:rPr>
            </w:pPr>
            <w:r>
              <w:rPr>
                <w:highlight w:val="white"/>
                <w:shd w:val="clear" w:color="auto" w:fill="FFFFFF"/>
              </w:rPr>
              <w:t>10</w:t>
            </w:r>
          </w:p>
        </w:tc>
        <w:tc>
          <w:tcPr>
            <w:tcW w:w="7654" w:type="dxa"/>
            <w:tcMar>
              <w:top w:w="0" w:type="dxa"/>
              <w:left w:w="108" w:type="dxa"/>
              <w:bottom w:w="0" w:type="dxa"/>
              <w:right w:w="108" w:type="dxa"/>
            </w:tcMar>
          </w:tcPr>
          <w:p w14:paraId="5D0D594F" w14:textId="500BC54A" w:rsidR="00176781" w:rsidRPr="005348AB" w:rsidRDefault="00176781" w:rsidP="00176781">
            <w:pPr>
              <w:spacing w:line="288" w:lineRule="auto"/>
              <w:rPr>
                <w:highlight w:val="white"/>
                <w:shd w:val="clear" w:color="auto" w:fill="FFFFFF"/>
              </w:rPr>
            </w:pPr>
            <w:r w:rsidRPr="005348AB">
              <w:rPr>
                <w:highlight w:val="white"/>
                <w:shd w:val="clear" w:color="auto" w:fill="FFFFFF"/>
              </w:rPr>
              <w:t>Брутно месечно възнаграждение  </w:t>
            </w:r>
            <w:r w:rsidRPr="005348AB">
              <w:rPr>
                <w:highlight w:val="white"/>
                <w:shd w:val="clear" w:color="auto" w:fill="FFFFFF"/>
              </w:rPr>
              <w:t>за изпълнителния директор на ЕАД или управителя на ЕООД се изчислява въз основа на балната оценка за предходното тримесечие и минимална месечна работна заплата, установена за страната за отчетното тримесечие</w:t>
            </w:r>
          </w:p>
        </w:tc>
        <w:tc>
          <w:tcPr>
            <w:tcW w:w="1418" w:type="dxa"/>
          </w:tcPr>
          <w:p w14:paraId="0B477B7C" w14:textId="0EA33079" w:rsidR="00176781" w:rsidRPr="005348AB" w:rsidRDefault="00176781" w:rsidP="007A3818">
            <w:pPr>
              <w:spacing w:line="288" w:lineRule="auto"/>
              <w:rPr>
                <w:highlight w:val="white"/>
                <w:shd w:val="clear" w:color="auto" w:fill="FFFFFF"/>
              </w:rPr>
            </w:pPr>
            <w:r>
              <w:rPr>
                <w:highlight w:val="white"/>
                <w:shd w:val="clear" w:color="auto" w:fill="FFFFFF"/>
              </w:rPr>
              <w:t xml:space="preserve">       Х БО</w:t>
            </w:r>
          </w:p>
        </w:tc>
      </w:tr>
      <w:tr w:rsidR="00176781" w:rsidRPr="005348AB" w14:paraId="03D7A92E" w14:textId="66D142B8" w:rsidTr="00176781">
        <w:tc>
          <w:tcPr>
            <w:tcW w:w="421" w:type="dxa"/>
          </w:tcPr>
          <w:p w14:paraId="563452E7" w14:textId="25E821CF" w:rsidR="00176781" w:rsidRPr="005348AB" w:rsidRDefault="00176781" w:rsidP="007A3818">
            <w:pPr>
              <w:spacing w:line="288" w:lineRule="auto"/>
              <w:rPr>
                <w:highlight w:val="white"/>
                <w:shd w:val="clear" w:color="auto" w:fill="FFFFFF"/>
              </w:rPr>
            </w:pPr>
            <w:r>
              <w:rPr>
                <w:highlight w:val="white"/>
                <w:shd w:val="clear" w:color="auto" w:fill="FFFFFF"/>
              </w:rPr>
              <w:t>11</w:t>
            </w:r>
          </w:p>
        </w:tc>
        <w:tc>
          <w:tcPr>
            <w:tcW w:w="7654" w:type="dxa"/>
            <w:tcMar>
              <w:top w:w="0" w:type="dxa"/>
              <w:left w:w="108" w:type="dxa"/>
              <w:bottom w:w="0" w:type="dxa"/>
              <w:right w:w="108" w:type="dxa"/>
            </w:tcMar>
          </w:tcPr>
          <w:p w14:paraId="63B72372" w14:textId="3DFC2EFB" w:rsidR="00176781" w:rsidRPr="005348AB" w:rsidRDefault="00176781" w:rsidP="00176781">
            <w:pPr>
              <w:spacing w:line="288" w:lineRule="auto"/>
              <w:rPr>
                <w:highlight w:val="white"/>
                <w:shd w:val="clear" w:color="auto" w:fill="FFFFFF"/>
              </w:rPr>
            </w:pPr>
            <w:r w:rsidRPr="005348AB">
              <w:rPr>
                <w:highlight w:val="white"/>
                <w:shd w:val="clear" w:color="auto" w:fill="FFFFFF"/>
              </w:rPr>
              <w:t>Поименно брутно месечно възнаграждение  </w:t>
            </w:r>
            <w:r>
              <w:rPr>
                <w:highlight w:val="white"/>
                <w:shd w:val="clear" w:color="auto" w:fill="FFFFFF"/>
              </w:rPr>
              <w:t>з</w:t>
            </w:r>
            <w:r w:rsidRPr="005348AB">
              <w:rPr>
                <w:highlight w:val="white"/>
                <w:shd w:val="clear" w:color="auto" w:fill="FFFFFF"/>
              </w:rPr>
              <w:t>а членовете на съветите на директорите, които не са изпълнителни директори на ЕАД или контрольора на ЕООД се изчислява в размер на 70%/50% от възнаграждението на изпълнителния директор за ЕАД или управителя за ЕООД</w:t>
            </w:r>
          </w:p>
        </w:tc>
        <w:tc>
          <w:tcPr>
            <w:tcW w:w="1418" w:type="dxa"/>
          </w:tcPr>
          <w:p w14:paraId="04F97D3D" w14:textId="25874AE8" w:rsidR="00176781" w:rsidRPr="005348AB" w:rsidRDefault="00176781" w:rsidP="007A3818">
            <w:pPr>
              <w:spacing w:line="288" w:lineRule="auto"/>
              <w:rPr>
                <w:highlight w:val="white"/>
                <w:shd w:val="clear" w:color="auto" w:fill="FFFFFF"/>
              </w:rPr>
            </w:pPr>
            <w:r>
              <w:rPr>
                <w:highlight w:val="white"/>
                <w:shd w:val="clear" w:color="auto" w:fill="FFFFFF"/>
              </w:rPr>
              <w:t xml:space="preserve">        Х БО</w:t>
            </w:r>
          </w:p>
        </w:tc>
      </w:tr>
    </w:tbl>
    <w:p w14:paraId="6750870A" w14:textId="77777777" w:rsidR="00176781" w:rsidRDefault="00176781" w:rsidP="007A3818">
      <w:pPr>
        <w:tabs>
          <w:tab w:val="left" w:pos="426"/>
          <w:tab w:val="left" w:pos="8188"/>
        </w:tabs>
        <w:ind w:left="5"/>
      </w:pPr>
      <w:bookmarkStart w:id="0" w:name="_GoBack"/>
      <w:bookmarkEnd w:id="0"/>
      <w:r w:rsidRPr="005348AB">
        <w:tab/>
      </w:r>
    </w:p>
    <w:p w14:paraId="5DF14ACA" w14:textId="77777777" w:rsidR="00176781" w:rsidRDefault="00176781" w:rsidP="007A3818">
      <w:pPr>
        <w:tabs>
          <w:tab w:val="left" w:pos="426"/>
          <w:tab w:val="left" w:pos="8188"/>
        </w:tabs>
        <w:ind w:left="5"/>
      </w:pPr>
    </w:p>
    <w:p w14:paraId="46813EBC" w14:textId="35391D50" w:rsidR="00176781" w:rsidRPr="005348AB" w:rsidRDefault="00176781" w:rsidP="007A3818">
      <w:pPr>
        <w:tabs>
          <w:tab w:val="left" w:pos="426"/>
          <w:tab w:val="left" w:pos="8188"/>
        </w:tabs>
        <w:ind w:left="5"/>
      </w:pPr>
      <w:r>
        <w:tab/>
      </w:r>
      <w:r w:rsidRPr="005348AB">
        <w:t>Гл. счетоводител:                                           Изп. директор /управител/:</w:t>
      </w:r>
      <w:r w:rsidRPr="005348AB">
        <w:tab/>
      </w:r>
    </w:p>
    <w:p w14:paraId="52DACCAE" w14:textId="77777777" w:rsidR="00A51EA2" w:rsidRPr="005348AB" w:rsidRDefault="00A51EA2" w:rsidP="00A51EA2">
      <w:r w:rsidRPr="005348AB">
        <w:t> </w:t>
      </w:r>
    </w:p>
    <w:p w14:paraId="2EEB1A5C" w14:textId="77777777" w:rsidR="00A51EA2" w:rsidRDefault="00A51EA2" w:rsidP="00A51EA2">
      <w:pPr>
        <w:pStyle w:val="Heading3"/>
        <w:spacing w:after="321"/>
        <w:jc w:val="center"/>
        <w:rPr>
          <w:b/>
          <w:bCs/>
          <w:sz w:val="36"/>
          <w:szCs w:val="36"/>
          <w:lang w:val="bg-BG"/>
        </w:rPr>
      </w:pPr>
    </w:p>
    <w:p w14:paraId="0C5F0B86" w14:textId="77777777" w:rsidR="00A51EA2" w:rsidRDefault="00A51EA2" w:rsidP="00A51EA2">
      <w:pPr>
        <w:pStyle w:val="Heading3"/>
        <w:spacing w:after="321"/>
        <w:jc w:val="center"/>
        <w:rPr>
          <w:b/>
          <w:bCs/>
          <w:sz w:val="36"/>
          <w:szCs w:val="36"/>
          <w:lang w:val="bg-BG"/>
        </w:rPr>
      </w:pPr>
    </w:p>
    <w:p w14:paraId="73589B93" w14:textId="77777777" w:rsidR="00A13164" w:rsidRDefault="00A13164"/>
    <w:sectPr w:rsidR="00A131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EA2"/>
    <w:rsid w:val="00176781"/>
    <w:rsid w:val="00212AA2"/>
    <w:rsid w:val="00A13164"/>
    <w:rsid w:val="00A51E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1D806"/>
  <w15:chartTrackingRefBased/>
  <w15:docId w15:val="{4AF7362A-9431-4A64-823A-C0D921589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EA2"/>
    <w:pPr>
      <w:spacing w:after="0" w:line="240" w:lineRule="auto"/>
    </w:pPr>
    <w:rPr>
      <w:rFonts w:ascii="Times New Roman" w:eastAsia="Times New Roman" w:hAnsi="Times New Roman" w:cs="Times New Roman"/>
      <w:sz w:val="24"/>
      <w:szCs w:val="24"/>
      <w:lang w:eastAsia="bg-BG"/>
    </w:rPr>
  </w:style>
  <w:style w:type="paragraph" w:styleId="Heading3">
    <w:name w:val="heading 3"/>
    <w:link w:val="Heading3Char"/>
    <w:uiPriority w:val="9"/>
    <w:unhideWhenUsed/>
    <w:qFormat/>
    <w:rsid w:val="00A51EA2"/>
    <w:pPr>
      <w:spacing w:after="0" w:line="240" w:lineRule="auto"/>
      <w:outlineLvl w:val="2"/>
    </w:pPr>
    <w:rPr>
      <w:rFonts w:ascii="Times New Roman" w:eastAsia="Times New Roman" w:hAnsi="Times New Roman" w:cs="Times New Roman"/>
      <w:sz w:val="24"/>
      <w:szCs w:val="24"/>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51EA2"/>
    <w:rPr>
      <w:rFonts w:ascii="Times New Roman" w:eastAsia="Times New Roman" w:hAnsi="Times New Roman" w:cs="Times New Roman"/>
      <w:sz w:val="24"/>
      <w:szCs w:val="24"/>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2705</Characters>
  <Application>Microsoft Office Word</Application>
  <DocSecurity>0</DocSecurity>
  <Lines>22</Lines>
  <Paragraphs>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mytoy</dc:creator>
  <cp:keywords/>
  <dc:description/>
  <cp:lastModifiedBy>Windows User</cp:lastModifiedBy>
  <cp:revision>2</cp:revision>
  <dcterms:created xsi:type="dcterms:W3CDTF">2021-01-19T11:43:00Z</dcterms:created>
  <dcterms:modified xsi:type="dcterms:W3CDTF">2021-01-19T11:43:00Z</dcterms:modified>
</cp:coreProperties>
</file>